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8A8D" w14:textId="77777777" w:rsidR="00CD2462" w:rsidRPr="008D1C89" w:rsidRDefault="00CD2462" w:rsidP="00CD2462">
      <w:pPr>
        <w:shd w:val="clear" w:color="auto" w:fill="FFFFFF"/>
        <w:spacing w:line="327" w:lineRule="auto"/>
        <w:jc w:val="center"/>
        <w:rPr>
          <w:rFonts w:asciiTheme="majorEastAsia" w:eastAsiaTheme="majorEastAsia" w:hAnsiTheme="majorEastAsia" w:cs="굴림"/>
          <w:b/>
          <w:sz w:val="36"/>
          <w:szCs w:val="36"/>
        </w:rPr>
      </w:pPr>
      <w:r w:rsidRPr="00AA2366">
        <w:rPr>
          <w:rFonts w:asciiTheme="majorEastAsia" w:eastAsiaTheme="majorEastAsia" w:hAnsiTheme="majorEastAsia" w:cs="굴림"/>
          <w:b/>
          <w:sz w:val="36"/>
          <w:szCs w:val="36"/>
        </w:rPr>
        <w:t xml:space="preserve">서울대학교 뇌영상센터 </w:t>
      </w:r>
      <w:proofErr w:type="spellStart"/>
      <w:r w:rsidRPr="00AA2366">
        <w:rPr>
          <w:rFonts w:asciiTheme="majorEastAsia" w:eastAsiaTheme="majorEastAsia" w:hAnsiTheme="majorEastAsia" w:cs="굴림" w:hint="eastAsia"/>
          <w:b/>
          <w:sz w:val="36"/>
          <w:szCs w:val="36"/>
        </w:rPr>
        <w:t>Scan</w:t>
      </w:r>
      <w:proofErr w:type="spellEnd"/>
      <w:r w:rsidRPr="00AA2366">
        <w:rPr>
          <w:rFonts w:asciiTheme="majorEastAsia" w:eastAsiaTheme="majorEastAsia" w:hAnsiTheme="majorEastAsia" w:cs="굴림" w:hint="eastAsia"/>
          <w:b/>
          <w:sz w:val="36"/>
          <w:szCs w:val="36"/>
        </w:rPr>
        <w:t xml:space="preserve"> </w:t>
      </w:r>
      <w:proofErr w:type="spellStart"/>
      <w:r w:rsidRPr="00AA2366">
        <w:rPr>
          <w:rFonts w:asciiTheme="majorEastAsia" w:eastAsiaTheme="majorEastAsia" w:hAnsiTheme="majorEastAsia" w:cs="굴림" w:hint="eastAsia"/>
          <w:b/>
          <w:sz w:val="36"/>
          <w:szCs w:val="36"/>
        </w:rPr>
        <w:t>Log</w:t>
      </w:r>
      <w:proofErr w:type="spellEnd"/>
      <w:r w:rsidRPr="00AA2366">
        <w:rPr>
          <w:rFonts w:asciiTheme="majorEastAsia" w:eastAsiaTheme="majorEastAsia" w:hAnsiTheme="majorEastAsia" w:cs="굴림" w:hint="eastAsia"/>
          <w:b/>
          <w:sz w:val="36"/>
          <w:szCs w:val="36"/>
        </w:rPr>
        <w:t xml:space="preserve"> 예시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73"/>
        <w:gridCol w:w="1316"/>
        <w:gridCol w:w="570"/>
        <w:gridCol w:w="667"/>
        <w:gridCol w:w="697"/>
        <w:gridCol w:w="758"/>
        <w:gridCol w:w="793"/>
        <w:gridCol w:w="766"/>
        <w:gridCol w:w="740"/>
        <w:gridCol w:w="716"/>
        <w:gridCol w:w="1756"/>
      </w:tblGrid>
      <w:tr w:rsidR="009F120B" w:rsidRPr="00AA2366" w14:paraId="3375AD22" w14:textId="77777777" w:rsidTr="00CD2462">
        <w:trPr>
          <w:trHeight w:val="445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7E1D215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Session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Name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E94991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sz w:val="28"/>
                <w:szCs w:val="28"/>
              </w:rPr>
              <w:t xml:space="preserve">ID </w:t>
            </w:r>
            <w:r w:rsidRPr="00AA2366">
              <w:rPr>
                <w:rFonts w:asciiTheme="majorEastAsia" w:eastAsiaTheme="majorEastAsia" w:hAnsiTheme="majorEastAsia" w:cs="궁서"/>
                <w:sz w:val="28"/>
                <w:szCs w:val="28"/>
              </w:rPr>
              <w:t>작성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5C2C24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BA4085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EE0D6A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298D2C2" w14:textId="77777777" w:rsidR="00CD2462" w:rsidRPr="00AA2366" w:rsidRDefault="00CD2462" w:rsidP="00CD2462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  <w:sz w:val="28"/>
                <w:szCs w:val="28"/>
              </w:rPr>
              <w:t>Date</w:t>
            </w:r>
            <w:proofErr w:type="spellEnd"/>
            <w:r w:rsidRPr="00AA2366">
              <w:rPr>
                <w:rFonts w:asciiTheme="majorEastAsia" w:eastAsiaTheme="majorEastAsia" w:hAnsiTheme="majorEastAsia"/>
                <w:sz w:val="28"/>
                <w:szCs w:val="28"/>
              </w:rPr>
              <w:t>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BDA5ED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F120B" w:rsidRPr="00AA2366" w14:paraId="0DE84DD1" w14:textId="77777777" w:rsidTr="00CD2462">
        <w:trPr>
          <w:trHeight w:val="4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C66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74EAF0B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422CA5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5B96EA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D6F108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E99D3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40401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9F120B" w:rsidRPr="00AA2366" w14:paraId="1931E1A8" w14:textId="77777777" w:rsidTr="00CD2462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3FDF4A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9FD7E7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F2A90F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F07F14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EBF13F7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36DE44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9DAD028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A70650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4DF7C0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A50563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1CC645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CD2462" w:rsidRPr="00AA2366" w14:paraId="5D8F20F4" w14:textId="77777777" w:rsidTr="00CD2462">
        <w:trPr>
          <w:trHeight w:val="5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29AA962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Experiment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04FB99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Multiband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Protocol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Phantom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Test</w:t>
            </w:r>
            <w:proofErr w:type="spellEnd"/>
          </w:p>
        </w:tc>
      </w:tr>
      <w:tr w:rsidR="00CD2462" w:rsidRPr="00AA2366" w14:paraId="7EB0B714" w14:textId="77777777" w:rsidTr="00CD2462">
        <w:trPr>
          <w:trHeight w:val="505"/>
        </w:trPr>
        <w:tc>
          <w:tcPr>
            <w:tcW w:w="0" w:type="auto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56F027B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Location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2FEFE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SNUBIC</w:t>
            </w:r>
          </w:p>
          <w:p w14:paraId="0813E7C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CD2462" w:rsidRPr="00AA2366" w14:paraId="294E9A5E" w14:textId="77777777" w:rsidTr="00CD2462">
        <w:trPr>
          <w:trHeight w:val="505"/>
        </w:trPr>
        <w:tc>
          <w:tcPr>
            <w:tcW w:w="0" w:type="auto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5C6C740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Experimenter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7ABEA7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SS</w:t>
            </w:r>
          </w:p>
        </w:tc>
      </w:tr>
      <w:tr w:rsidR="00CD2462" w:rsidRPr="00AA2366" w14:paraId="018FD385" w14:textId="77777777" w:rsidTr="00CD2462">
        <w:trPr>
          <w:trHeight w:val="505"/>
        </w:trPr>
        <w:tc>
          <w:tcPr>
            <w:tcW w:w="0" w:type="auto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4784D86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Subject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E6E8923" w14:textId="213DDCFF" w:rsidR="00CD2462" w:rsidRPr="00AA2366" w:rsidRDefault="00CD2462" w:rsidP="009F120B">
            <w:pPr>
              <w:ind w:leftChars="200" w:left="440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  <w:b/>
              </w:rPr>
              <w:t>성별</w:t>
            </w:r>
            <w:r w:rsidRPr="00AA2366">
              <w:rPr>
                <w:rFonts w:asciiTheme="majorEastAsia" w:eastAsiaTheme="majorEastAsia" w:hAnsiTheme="majorEastAsia"/>
                <w:b/>
              </w:rPr>
              <w:t xml:space="preserve">:                          </w:t>
            </w:r>
            <w:r w:rsidRPr="00AA2366">
              <w:rPr>
                <w:rFonts w:asciiTheme="majorEastAsia" w:eastAsiaTheme="majorEastAsia" w:hAnsiTheme="majorEastAsia" w:cs="궁서"/>
                <w:b/>
              </w:rPr>
              <w:t>나이</w:t>
            </w:r>
            <w:r w:rsidRPr="00AA2366">
              <w:rPr>
                <w:rFonts w:asciiTheme="majorEastAsia" w:eastAsiaTheme="majorEastAsia" w:hAnsiTheme="majorEastAsia"/>
                <w:b/>
              </w:rPr>
              <w:t xml:space="preserve">:                                   </w:t>
            </w:r>
            <w:r w:rsidRPr="00AA2366">
              <w:rPr>
                <w:rFonts w:asciiTheme="majorEastAsia" w:eastAsiaTheme="majorEastAsia" w:hAnsiTheme="majorEastAsia" w:cs="궁서"/>
                <w:b/>
              </w:rPr>
              <w:t>키</w:t>
            </w:r>
            <w:r w:rsidRPr="00AA2366">
              <w:rPr>
                <w:rFonts w:asciiTheme="majorEastAsia" w:eastAsiaTheme="majorEastAsia" w:hAnsiTheme="majorEastAsia"/>
                <w:b/>
              </w:rPr>
              <w:t xml:space="preserve">:                            </w:t>
            </w:r>
            <w:r w:rsidRPr="00AA2366">
              <w:rPr>
                <w:rFonts w:asciiTheme="majorEastAsia" w:eastAsiaTheme="majorEastAsia" w:hAnsiTheme="majorEastAsia" w:cs="궁서"/>
                <w:b/>
              </w:rPr>
              <w:t>몸무게</w:t>
            </w:r>
            <w:r w:rsidRPr="00AA2366">
              <w:rPr>
                <w:rFonts w:asciiTheme="majorEastAsia" w:eastAsiaTheme="majorEastAsia" w:hAnsiTheme="majorEastAsia"/>
                <w:b/>
              </w:rPr>
              <w:t>:</w:t>
            </w:r>
          </w:p>
        </w:tc>
      </w:tr>
      <w:tr w:rsidR="00CD2462" w:rsidRPr="00AA2366" w14:paraId="4D2B8FB3" w14:textId="77777777" w:rsidTr="00CD2462">
        <w:trPr>
          <w:trHeight w:val="505"/>
        </w:trPr>
        <w:tc>
          <w:tcPr>
            <w:tcW w:w="0" w:type="auto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05B2339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Operator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071EA0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PSA</w:t>
            </w:r>
          </w:p>
        </w:tc>
      </w:tr>
      <w:tr w:rsidR="00CD2462" w:rsidRPr="00AA2366" w14:paraId="4A2E049C" w14:textId="77777777" w:rsidTr="00CD2462">
        <w:trPr>
          <w:trHeight w:val="505"/>
        </w:trPr>
        <w:tc>
          <w:tcPr>
            <w:tcW w:w="0" w:type="auto"/>
            <w:gridSpan w:val="2"/>
            <w:tcBorders>
              <w:top w:val="single" w:sz="3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20" w:type="dxa"/>
              <w:left w:w="20" w:type="dxa"/>
              <w:right w:w="20" w:type="dxa"/>
            </w:tcMar>
            <w:vAlign w:val="center"/>
          </w:tcPr>
          <w:p w14:paraId="1B34A45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Protocol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Summary</w:t>
            </w:r>
          </w:p>
        </w:tc>
        <w:tc>
          <w:tcPr>
            <w:tcW w:w="0" w:type="auto"/>
            <w:gridSpan w:val="9"/>
            <w:tcBorders>
              <w:top w:val="single" w:sz="3" w:space="0" w:color="000000"/>
              <w:left w:val="single" w:sz="3" w:space="0" w:color="000000"/>
              <w:bottom w:val="nil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0B8B022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Inplane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:</w:t>
            </w:r>
          </w:p>
          <w:p w14:paraId="4E199850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40E235C1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2CBCD4C4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733FB98D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177C3FF8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127CCBEB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31CD0B48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25A1DC1A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4D90E1A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CD2462" w:rsidRPr="009F120B" w14:paraId="268B95EC" w14:textId="77777777" w:rsidTr="00CD2462">
        <w:trPr>
          <w:trHeight w:val="505"/>
        </w:trPr>
        <w:tc>
          <w:tcPr>
            <w:tcW w:w="0" w:type="auto"/>
            <w:gridSpan w:val="2"/>
            <w:vMerge w:val="restar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6A92944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Peripheral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Devices</w:t>
            </w:r>
          </w:p>
        </w:tc>
        <w:tc>
          <w:tcPr>
            <w:tcW w:w="0" w:type="auto"/>
            <w:gridSpan w:val="9"/>
            <w:tcBorders>
              <w:top w:val="single" w:sz="3" w:space="0" w:color="000000"/>
              <w:left w:val="single" w:sz="3" w:space="0" w:color="000000"/>
              <w:bottom w:val="nil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44E9A8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  <w:lang w:val="en-US"/>
              </w:rPr>
            </w:pPr>
            <w:r w:rsidRPr="00AA2366">
              <w:rPr>
                <w:rFonts w:asciiTheme="majorEastAsia" w:eastAsiaTheme="majorEastAsia" w:hAnsiTheme="majorEastAsia"/>
                <w:lang w:val="en-US"/>
              </w:rPr>
              <w:t>ND filter, 32 channel head coil, eye tracking, thermal sensor, PPG</w:t>
            </w:r>
          </w:p>
        </w:tc>
      </w:tr>
      <w:tr w:rsidR="00CD2462" w:rsidRPr="00AA2366" w14:paraId="109D0119" w14:textId="77777777" w:rsidTr="00CD2462">
        <w:trPr>
          <w:trHeight w:val="50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46E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  <w:lang w:val="en-US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B11AC51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Button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box (4-button)</w:t>
            </w:r>
          </w:p>
          <w:p w14:paraId="4522AA97" w14:textId="77777777" w:rsidR="00CD2462" w:rsidRDefault="00CD2462" w:rsidP="0062312F">
            <w:pPr>
              <w:rPr>
                <w:rFonts w:asciiTheme="majorEastAsia" w:eastAsiaTheme="majorEastAsia" w:hAnsiTheme="majorEastAsia"/>
              </w:rPr>
            </w:pPr>
          </w:p>
          <w:p w14:paraId="1CC36F9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9F120B" w:rsidRPr="00AA2366" w14:paraId="1B636544" w14:textId="77777777" w:rsidTr="00CD2462">
        <w:trPr>
          <w:trHeight w:val="505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23FDE9E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74C38A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2253B3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5EDA0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DECE8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CA4F8C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FE933A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6E5D9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50922E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A8BCDF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069F18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9F120B" w:rsidRPr="00AA2366" w14:paraId="294C50DD" w14:textId="77777777" w:rsidTr="00CD2462">
        <w:trPr>
          <w:trHeight w:val="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4F30B56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lastRenderedPageBreak/>
              <w:t>Scan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1AABDFC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4EB480F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Head</w:t>
            </w:r>
            <w:proofErr w:type="spellEnd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Coil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7DC4CCA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 xml:space="preserve"># of </w:t>
            </w: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cycles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01ED5BE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 xml:space="preserve"># of </w:t>
            </w: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frames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09EC3A7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Time [</w:t>
            </w: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s</w:t>
            </w:r>
            <w:proofErr w:type="spellEnd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468A9C0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Physiol</w:t>
            </w:r>
            <w:proofErr w:type="spellEnd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Time [</w:t>
            </w: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s</w:t>
            </w:r>
            <w:proofErr w:type="spellEnd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4E9091F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SKT/PPG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1B3DCFE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Eye</w:t>
            </w:r>
            <w:proofErr w:type="spellEnd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  <w:sz w:val="18"/>
                <w:szCs w:val="18"/>
              </w:rPr>
              <w:t>Traking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2D5DE32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Task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05E124C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M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file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/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Note</w:t>
            </w:r>
            <w:proofErr w:type="spellEnd"/>
          </w:p>
        </w:tc>
      </w:tr>
      <w:tr w:rsidR="009F120B" w:rsidRPr="00AA2366" w14:paraId="5BBBAA52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FC70A1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1DA41E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  <w:lang w:val="en-US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  <w:lang w:val="en-US"/>
              </w:rPr>
              <w:t>Physiol</w:t>
            </w:r>
            <w:proofErr w:type="spellEnd"/>
            <w:r w:rsidRPr="00AA2366">
              <w:rPr>
                <w:rFonts w:asciiTheme="majorEastAsia" w:eastAsiaTheme="majorEastAsia" w:hAnsiTheme="majorEastAsia"/>
                <w:lang w:val="en-US"/>
              </w:rPr>
              <w:t xml:space="preserve"> sensor, eye tracker setup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D204F2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B89898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66CB09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2BE85F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2252B2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6F5E87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2E2FD0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120EC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4CD86D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1F1D3DDE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81E40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716C5E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FB2059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8CEB7C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832E36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34A4A0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40681CC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AE631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1C96D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D2968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DE4D71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CD2462" w:rsidRPr="00AA2366" w14:paraId="55A68DE1" w14:textId="77777777" w:rsidTr="00CD2462">
        <w:trPr>
          <w:trHeight w:val="505"/>
        </w:trPr>
        <w:tc>
          <w:tcPr>
            <w:tcW w:w="0" w:type="auto"/>
            <w:gridSpan w:val="11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FDB285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Phantom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in</w:t>
            </w:r>
            <w:proofErr w:type="spellEnd"/>
          </w:p>
        </w:tc>
      </w:tr>
      <w:tr w:rsidR="00CD2462" w:rsidRPr="009F120B" w14:paraId="5153F4B1" w14:textId="77777777" w:rsidTr="00CD2462">
        <w:trPr>
          <w:trHeight w:val="505"/>
        </w:trPr>
        <w:tc>
          <w:tcPr>
            <w:tcW w:w="0" w:type="auto"/>
            <w:gridSpan w:val="11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19DE48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AA2366">
              <w:rPr>
                <w:rFonts w:asciiTheme="majorEastAsia" w:eastAsiaTheme="majorEastAsia" w:hAnsiTheme="majorEastAsia"/>
                <w:lang w:val="en-US"/>
              </w:rPr>
              <w:t>Set physiological sensor recording duration (adding 4 dummy triggers)</w:t>
            </w:r>
          </w:p>
        </w:tc>
      </w:tr>
      <w:tr w:rsidR="00CD2462" w:rsidRPr="009F120B" w14:paraId="31A636A6" w14:textId="77777777" w:rsidTr="00CD2462">
        <w:trPr>
          <w:trHeight w:val="505"/>
        </w:trPr>
        <w:tc>
          <w:tcPr>
            <w:tcW w:w="0" w:type="auto"/>
            <w:gridSpan w:val="11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DEFD4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  <w:lang w:val="en-US"/>
              </w:rPr>
            </w:pPr>
            <w:r w:rsidRPr="00AA2366">
              <w:rPr>
                <w:rFonts w:asciiTheme="majorEastAsia" w:eastAsiaTheme="majorEastAsia" w:hAnsiTheme="majorEastAsia"/>
                <w:lang w:val="en-US"/>
              </w:rPr>
              <w:t>Slice setup &amp; ghost check &amp; shim</w:t>
            </w:r>
          </w:p>
        </w:tc>
      </w:tr>
      <w:tr w:rsidR="009F120B" w:rsidRPr="00AA2366" w14:paraId="7626D80B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8B533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C039DA7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Whole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brain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(32ch)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1C3C62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E952EF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36A18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6E0926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5EA1F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9783AF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47A5B4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50CE5A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AD2DAF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</w:rPr>
              <w:t>눈을</w:t>
            </w: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r w:rsidRPr="00AA2366">
              <w:rPr>
                <w:rFonts w:asciiTheme="majorEastAsia" w:eastAsiaTheme="majorEastAsia" w:hAnsiTheme="majorEastAsia" w:cs="궁서"/>
              </w:rPr>
              <w:t>감아</w:t>
            </w: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r w:rsidRPr="00AA2366">
              <w:rPr>
                <w:rFonts w:asciiTheme="majorEastAsia" w:eastAsiaTheme="majorEastAsia" w:hAnsiTheme="majorEastAsia" w:cs="궁서"/>
              </w:rPr>
              <w:t>주세요</w:t>
            </w: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0C082401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3B258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71C0F9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CW-CT010-1 (MB1)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A8F531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72C85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97D3DB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4B4D29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7FEFD0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3D2AF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1A7100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11E36B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F257BB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Multiband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4, 2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mm-iso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, 1500 TR</w:t>
            </w:r>
          </w:p>
        </w:tc>
      </w:tr>
      <w:tr w:rsidR="009F120B" w:rsidRPr="00AA2366" w14:paraId="39FC18D0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F59EC0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7C125E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CC-CT010-1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7D7184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CC53E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6BCCB5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3D2C34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79AEE8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DBDD2E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650357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E20F33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12094D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(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whole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brain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,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spatial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resolution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9F120B" w:rsidRPr="00AA2366" w14:paraId="54084735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750A95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C7C8CC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CW-CT010-2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130730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ABA704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D71E9E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26E66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D630DE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19787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82F386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692E89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F0917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4618726C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CA0AE1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B42BF0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CC-CT010-2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AA67AB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BF2AF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3DFB65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8642B4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5DD620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060CC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824A8D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16D768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68E4A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31D7A2E3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2EA62F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4E36D6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CW-CT010-1 (MB2)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3E7FF4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639F76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8D405E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F240B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0A953E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B04407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D2B2CD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6412B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62FC64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Multiband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4, 3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mm-iso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, 750 TR</w:t>
            </w:r>
          </w:p>
        </w:tc>
      </w:tr>
      <w:tr w:rsidR="009F120B" w:rsidRPr="00AA2366" w14:paraId="45B81645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8909E4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F15E6E3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CC-CT010-1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647500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8D70EC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D5E3B5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3172CA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B19F24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D6FF9A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BC8C16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FAF4D9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33FE81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(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whole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brain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,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temporal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resolution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9F120B" w:rsidRPr="00AA2366" w14:paraId="2496F794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23B335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42CFB53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CW-CT010-2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CB288D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39DE9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1DA31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F05BD4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A3C5C6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8B10FF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BBE53F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FA71CE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0C369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5E5E40FF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EA4AF7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EED86F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CC-CT010-2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95F4D7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82B3CE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DCD052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D4B4D5C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CE391F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164B9BC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036097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415B52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FD2A05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34844164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F063E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134A88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CW-CT010-1 (SB)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C30F05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C81428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5E1085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098AE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A23B56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6F44F8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9B864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A79EC1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261FF1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Singleband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, 2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mm-iso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, 1500 TR</w:t>
            </w:r>
          </w:p>
        </w:tc>
      </w:tr>
      <w:tr w:rsidR="009F120B" w:rsidRPr="00AA2366" w14:paraId="25D02DB8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CD74F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50D073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CC-CT010-1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D9A60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BC2986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5CB28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639D77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40B8B5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9EDF29B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81084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26D80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239FDF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(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occipital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A2366">
              <w:rPr>
                <w:rFonts w:asciiTheme="majorEastAsia" w:eastAsiaTheme="majorEastAsia" w:hAnsiTheme="majorEastAsia"/>
              </w:rPr>
              <w:t>only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9F120B" w:rsidRPr="00AA2366" w14:paraId="722022AF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E76A88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92C6E8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CW-CT010-2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89A0EC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936F12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CDD90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30BD190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77349FE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EA767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9CF308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C85BCE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1ADC30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71DFF2AF" w14:textId="77777777" w:rsidTr="00CD2462">
        <w:trPr>
          <w:trHeight w:val="50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5DF7B6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98ED52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CC-CT010-2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93D065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CAE988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1DFA7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162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61E5A1C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573A47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>249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7916DC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06EE78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B47484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AE6C35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4454C04A" w14:textId="77777777" w:rsidTr="00CD2462">
        <w:trPr>
          <w:trHeight w:val="445"/>
        </w:trPr>
        <w:tc>
          <w:tcPr>
            <w:tcW w:w="0" w:type="auto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76E11D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4B059E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C74B34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0D8607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  <w:b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5DB83F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b/>
              </w:rPr>
              <w:t>1944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162C19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b/>
              </w:rPr>
              <w:t>3158.0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4A9D1C3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1E1151D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2F3A2E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7BD0F38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AFDC3F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/>
              </w:rPr>
              <w:t xml:space="preserve"> </w:t>
            </w:r>
          </w:p>
        </w:tc>
      </w:tr>
      <w:tr w:rsidR="009F120B" w:rsidRPr="00AA2366" w14:paraId="79C8A289" w14:textId="77777777" w:rsidTr="00CD2462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261A8A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8F08D8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55336F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46F785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67A12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99F2ED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AD3B7E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42162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D594AE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59AA33C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874F43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</w:tr>
      <w:tr w:rsidR="00CD2462" w:rsidRPr="00AA2366" w14:paraId="0C044536" w14:textId="77777777" w:rsidTr="00CD2462">
        <w:trPr>
          <w:trHeight w:val="445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  <w:tcMar>
              <w:top w:w="20" w:type="dxa"/>
              <w:left w:w="20" w:type="dxa"/>
              <w:right w:w="20" w:type="dxa"/>
            </w:tcMar>
            <w:vAlign w:val="center"/>
          </w:tcPr>
          <w:p w14:paraId="21105E7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proofErr w:type="spellStart"/>
            <w:r w:rsidRPr="00AA2366">
              <w:rPr>
                <w:rFonts w:asciiTheme="majorEastAsia" w:eastAsiaTheme="majorEastAsia" w:hAnsiTheme="majorEastAsia"/>
              </w:rPr>
              <w:t>Scan</w:t>
            </w:r>
            <w:proofErr w:type="spellEnd"/>
            <w:r w:rsidRPr="00AA2366">
              <w:rPr>
                <w:rFonts w:asciiTheme="majorEastAsia" w:eastAsiaTheme="majorEastAsia" w:hAnsiTheme="majorEastAsia"/>
              </w:rPr>
              <w:t xml:space="preserve"> Image</w:t>
            </w:r>
          </w:p>
        </w:tc>
      </w:tr>
      <w:tr w:rsidR="009F120B" w:rsidRPr="00AA2366" w14:paraId="46F1F6C1" w14:textId="77777777" w:rsidTr="00CD2462">
        <w:trPr>
          <w:trHeight w:val="4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ADFDD8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941F3F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237EFA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6F13BE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F94A24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4234E7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85499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96558C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0BE79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3BF89A1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60FCB2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</w:tr>
      <w:tr w:rsidR="009F120B" w:rsidRPr="00AA2366" w14:paraId="57B0F1F7" w14:textId="77777777" w:rsidTr="00CD2462">
        <w:trPr>
          <w:trHeight w:val="4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94248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D4B1848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4EF3A9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8A710F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C438FD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6F2852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0EACC7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AB2938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FD3430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6BFC707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6431CB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</w:tr>
      <w:tr w:rsidR="009F120B" w:rsidRPr="00AA2366" w14:paraId="1ED667C6" w14:textId="77777777" w:rsidTr="00CD2462">
        <w:trPr>
          <w:trHeight w:val="4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A3F82F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1914A8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DE5DBD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630828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E0D502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FCA09AC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4E1C2D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3FD2E5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2E69C5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408710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2E4CE9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</w:tr>
      <w:tr w:rsidR="009F120B" w:rsidRPr="00AA2366" w14:paraId="5434F5AC" w14:textId="77777777" w:rsidTr="00CD2462">
        <w:trPr>
          <w:trHeight w:val="4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257E68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132CFF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560D5D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EF7E81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7900F3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A4FF7C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0EA029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C729D85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411CD6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A020F2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C0CDADC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</w:tr>
      <w:tr w:rsidR="009F120B" w:rsidRPr="00AA2366" w14:paraId="79D5142E" w14:textId="77777777" w:rsidTr="00CD2462">
        <w:trPr>
          <w:trHeight w:val="4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EC1B9D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902B48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7D4C04A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7E1AC8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7A4821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D20B966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B756B9A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2ADBC01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</w:rPr>
              <w:t>이름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E1229A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</w:rPr>
              <w:t>서명</w:t>
            </w:r>
          </w:p>
        </w:tc>
      </w:tr>
      <w:tr w:rsidR="009F120B" w:rsidRPr="00AA2366" w14:paraId="1445D58D" w14:textId="77777777" w:rsidTr="00CD2462">
        <w:trPr>
          <w:trHeight w:val="445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E742D1B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F36383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93D786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641AD49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00A1B28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4977F8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B8C4A06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</w:rPr>
              <w:t>MRI 검사자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000A0D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</w:rPr>
              <w:t>윤정원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3266D8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</w:tr>
      <w:tr w:rsidR="009F120B" w:rsidRPr="00AA2366" w14:paraId="678614C4" w14:textId="77777777" w:rsidTr="00CD2462">
        <w:trPr>
          <w:trHeight w:val="46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1E4A74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1B21E0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2EF7122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D3E843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A82340D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01384CF" w14:textId="77777777" w:rsidR="00CD2462" w:rsidRPr="00AA2366" w:rsidRDefault="00CD2462" w:rsidP="0062312F">
            <w:pPr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7DAA182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궁서"/>
              </w:rPr>
              <w:t>MRI 사용자</w:t>
            </w:r>
          </w:p>
        </w:tc>
        <w:tc>
          <w:tcPr>
            <w:tcW w:w="0" w:type="auto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972EDC9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1937FF" w14:textId="77777777" w:rsidR="00CD2462" w:rsidRPr="00AA2366" w:rsidRDefault="00CD2462" w:rsidP="0062312F">
            <w:pPr>
              <w:jc w:val="center"/>
              <w:rPr>
                <w:rFonts w:asciiTheme="majorEastAsia" w:eastAsiaTheme="majorEastAsia" w:hAnsiTheme="majorEastAsia"/>
              </w:rPr>
            </w:pPr>
            <w:r w:rsidRPr="00AA2366">
              <w:rPr>
                <w:rFonts w:asciiTheme="majorEastAsia" w:eastAsiaTheme="majorEastAsia" w:hAnsiTheme="majorEastAsia" w:cs="Courier New"/>
              </w:rPr>
              <w:t xml:space="preserve"> </w:t>
            </w:r>
          </w:p>
        </w:tc>
      </w:tr>
    </w:tbl>
    <w:p w14:paraId="1DD788F5" w14:textId="77777777" w:rsidR="00CD2462" w:rsidRPr="00AA2366" w:rsidRDefault="00CD2462" w:rsidP="00CD2462">
      <w:pPr>
        <w:rPr>
          <w:rFonts w:asciiTheme="majorEastAsia" w:eastAsiaTheme="majorEastAsia" w:hAnsiTheme="majorEastAsia"/>
        </w:rPr>
        <w:sectPr w:rsidR="00CD2462" w:rsidRPr="00AA2366" w:rsidSect="00CD2462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0ADEC1A" w14:textId="77777777" w:rsidR="00CD2462" w:rsidRPr="008D1C89" w:rsidRDefault="00CD2462" w:rsidP="00CD2462">
      <w:pPr>
        <w:spacing w:after="200"/>
        <w:jc w:val="center"/>
        <w:rPr>
          <w:rFonts w:asciiTheme="majorEastAsia" w:eastAsiaTheme="majorEastAsia" w:hAnsiTheme="majorEastAsia" w:cs="MS Mincho"/>
          <w:b/>
          <w:bCs/>
          <w:sz w:val="32"/>
          <w:szCs w:val="32"/>
        </w:rPr>
      </w:pPr>
      <w:bookmarkStart w:id="0" w:name="_9sh38hesbwn5" w:colFirst="0" w:colLast="0"/>
      <w:bookmarkEnd w:id="0"/>
      <w:proofErr w:type="spellStart"/>
      <w:r w:rsidRPr="008D1C89">
        <w:rPr>
          <w:rFonts w:asciiTheme="majorEastAsia" w:eastAsiaTheme="majorEastAsia" w:hAnsiTheme="majorEastAsia" w:cs="MS Mincho"/>
          <w:b/>
          <w:bCs/>
          <w:sz w:val="32"/>
          <w:szCs w:val="32"/>
        </w:rPr>
        <w:lastRenderedPageBreak/>
        <w:t>Safety</w:t>
      </w:r>
      <w:proofErr w:type="spellEnd"/>
      <w:r w:rsidRPr="008D1C89">
        <w:rPr>
          <w:rFonts w:asciiTheme="majorEastAsia" w:eastAsiaTheme="majorEastAsia" w:hAnsiTheme="majorEastAsia" w:cs="MS Mincho"/>
          <w:b/>
          <w:bCs/>
          <w:sz w:val="32"/>
          <w:szCs w:val="32"/>
        </w:rPr>
        <w:t xml:space="preserve"> </w:t>
      </w:r>
      <w:proofErr w:type="spellStart"/>
      <w:r w:rsidRPr="008D1C89">
        <w:rPr>
          <w:rFonts w:asciiTheme="majorEastAsia" w:eastAsiaTheme="majorEastAsia" w:hAnsiTheme="majorEastAsia" w:cs="MS Mincho"/>
          <w:b/>
          <w:bCs/>
          <w:sz w:val="32"/>
          <w:szCs w:val="32"/>
        </w:rPr>
        <w:t>Form</w:t>
      </w:r>
      <w:proofErr w:type="spellEnd"/>
    </w:p>
    <w:p w14:paraId="5B479E20" w14:textId="4277C052" w:rsidR="00CD2462" w:rsidRPr="008D1C89" w:rsidRDefault="00CD2462" w:rsidP="00CD2462">
      <w:pPr>
        <w:spacing w:after="200"/>
        <w:rPr>
          <w:rFonts w:asciiTheme="majorEastAsia" w:eastAsiaTheme="majorEastAsia" w:hAnsiTheme="majorEastAsia" w:cs="Times New Roman"/>
        </w:rPr>
      </w:pPr>
      <w:r w:rsidRPr="00AA2366">
        <w:rPr>
          <w:rFonts w:asciiTheme="majorEastAsia" w:eastAsiaTheme="majorEastAsia" w:hAnsiTheme="majorEastAsia" w:cs="MS Mincho"/>
        </w:rPr>
        <w:t>피험자 ID _______   나이 / 성별 ____/_____   키 / 몸무게 ____/_____   검사 날짜 _______</w:t>
      </w:r>
      <w:bookmarkStart w:id="1" w:name="_gx4hq1obeumq" w:colFirst="0" w:colLast="0"/>
      <w:bookmarkEnd w:id="1"/>
    </w:p>
    <w:p w14:paraId="658A150E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다음의 설명 내용은 피험자 본인이나 대리인(보호자)에게 피험자가 진행할 연구 행위에 대한 정보를 제공하여 피험자 본인이나 대리인이 자주적 의사에 따라 시행 여부를 결정할 수 있도록 하기 위한 것입니다. 설명 내용 중 이해가 되지 않는 부분이 있다면 설명 연구자에게 추가 설명을 요청할 수 있습니다. 피험자(또는 대리인)는 이 동의서 또는 별지 사본에 대한 교부를 요청할 수 있으며, 해당 요청이 있을 경우 지체 없이 교부하도록 합니다. 단, 동의서 또는 별지 사본 교부 시 소요되는 비용을 청구할 수 있습니다.</w:t>
      </w:r>
    </w:p>
    <w:p w14:paraId="7D569558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7DAC5A4F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연구의 목적/필요성/효과</w:t>
      </w:r>
    </w:p>
    <w:p w14:paraId="581186F4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자기공명영상(MRI)는 자석과 고주파의 상호 작용을 이용하여 인체의 구조를 보는 영상 장치로써 연구의 성격에 따라 여러 항목의 평가를 위해 시행됩니다.</w:t>
      </w:r>
    </w:p>
    <w:p w14:paraId="33731B07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61E0B3F5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MRI 시행 내용</w:t>
      </w:r>
    </w:p>
    <w:p w14:paraId="0464A4BC" w14:textId="77777777" w:rsidR="00CD2462" w:rsidRPr="00AA2366" w:rsidRDefault="00CD2462" w:rsidP="00CD24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검사 과정 전반에 대한 설명</w:t>
      </w:r>
    </w:p>
    <w:p w14:paraId="241074E6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촬영 기기 안에 </w:t>
      </w:r>
      <w:r w:rsidRPr="00AA2366">
        <w:rPr>
          <w:rFonts w:asciiTheme="majorEastAsia" w:eastAsiaTheme="majorEastAsia" w:hAnsiTheme="majorEastAsia" w:cs="Arial Unicode MS"/>
          <w:u w:val="single"/>
        </w:rPr>
        <w:t>가만히 누워서 검사를 진행</w:t>
      </w:r>
      <w:r w:rsidRPr="00AA2366">
        <w:rPr>
          <w:rFonts w:asciiTheme="majorEastAsia" w:eastAsiaTheme="majorEastAsia" w:hAnsiTheme="majorEastAsia" w:cs="Arial Unicode MS"/>
        </w:rPr>
        <w:t>하며 조영제는 사용하지 않습니다.</w:t>
      </w:r>
    </w:p>
    <w:p w14:paraId="266162AA" w14:textId="77777777" w:rsidR="00CD2462" w:rsidRPr="00AA2366" w:rsidRDefault="00CD2462" w:rsidP="00CD24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검사 추정 소요시간</w:t>
      </w:r>
    </w:p>
    <w:p w14:paraId="0112D5B3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약 </w:t>
      </w:r>
      <w:r w:rsidRPr="00AA2366">
        <w:rPr>
          <w:rFonts w:asciiTheme="majorEastAsia" w:eastAsiaTheme="majorEastAsia" w:hAnsiTheme="majorEastAsia"/>
          <w:u w:val="single"/>
        </w:rPr>
        <w:t xml:space="preserve">          </w:t>
      </w:r>
      <w:r w:rsidRPr="00AA2366">
        <w:rPr>
          <w:rFonts w:asciiTheme="majorEastAsia" w:eastAsiaTheme="majorEastAsia" w:hAnsiTheme="majorEastAsia" w:cs="Arial Unicode MS"/>
        </w:rPr>
        <w:t>분 소요됩니다.</w:t>
      </w:r>
    </w:p>
    <w:p w14:paraId="4A9CE182" w14:textId="77777777" w:rsidR="00CD2462" w:rsidRPr="00AA2366" w:rsidRDefault="00CD2462" w:rsidP="00CD2462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검사의 특징</w:t>
      </w:r>
    </w:p>
    <w:p w14:paraId="7F841BE1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- 일반 </w:t>
      </w:r>
      <w:proofErr w:type="spellStart"/>
      <w:r w:rsidRPr="00AA2366">
        <w:rPr>
          <w:rFonts w:asciiTheme="majorEastAsia" w:eastAsiaTheme="majorEastAsia" w:hAnsiTheme="majorEastAsia" w:cs="Arial Unicode MS"/>
        </w:rPr>
        <w:t>X-ray</w:t>
      </w:r>
      <w:proofErr w:type="spellEnd"/>
      <w:r w:rsidRPr="00AA2366">
        <w:rPr>
          <w:rFonts w:asciiTheme="majorEastAsia" w:eastAsiaTheme="majorEastAsia" w:hAnsiTheme="majorEastAsia" w:cs="Arial Unicode MS"/>
        </w:rPr>
        <w:t>, CT 검사와 비교하여 방사선 피폭이 없고, 영상 대조도 및 해상도가 연부 조직과 뇌 검사에 뛰어난 장점을 가지고 있습니다.</w:t>
      </w:r>
    </w:p>
    <w:p w14:paraId="0A2E8260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- 본 장비는 일반 임상용 대비 </w:t>
      </w:r>
      <w:proofErr w:type="spellStart"/>
      <w:r w:rsidRPr="00AA2366">
        <w:rPr>
          <w:rFonts w:asciiTheme="majorEastAsia" w:eastAsiaTheme="majorEastAsia" w:hAnsiTheme="majorEastAsia" w:cs="Arial Unicode MS"/>
        </w:rPr>
        <w:t>자속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변화율이 높은 고해상도 시스템이므로 검사</w:t>
      </w:r>
      <w:r>
        <w:rPr>
          <w:rFonts w:asciiTheme="majorEastAsia" w:eastAsiaTheme="majorEastAsia" w:hAnsiTheme="majorEastAsia" w:cs="Arial Unicode MS" w:hint="eastAsia"/>
        </w:rPr>
        <w:t xml:space="preserve"> 시</w:t>
      </w:r>
      <w:r w:rsidRPr="00AA2366">
        <w:rPr>
          <w:rFonts w:asciiTheme="majorEastAsia" w:eastAsiaTheme="majorEastAsia" w:hAnsiTheme="majorEastAsia" w:cs="Arial Unicode MS"/>
        </w:rPr>
        <w:t xml:space="preserve"> </w:t>
      </w:r>
      <w:r w:rsidRPr="0098121D">
        <w:rPr>
          <w:rFonts w:asciiTheme="majorEastAsia" w:eastAsiaTheme="majorEastAsia" w:hAnsiTheme="majorEastAsia" w:cs="Arial Unicode MS" w:hint="eastAsia"/>
          <w:u w:val="single"/>
        </w:rPr>
        <w:t>시끄러운 소음</w:t>
      </w:r>
      <w:r>
        <w:rPr>
          <w:rFonts w:asciiTheme="majorEastAsia" w:eastAsiaTheme="majorEastAsia" w:hAnsiTheme="majorEastAsia" w:cs="Arial Unicode MS" w:hint="eastAsia"/>
        </w:rPr>
        <w:t xml:space="preserve">을 포함하여 </w:t>
      </w:r>
      <w:r w:rsidRPr="0098121D">
        <w:rPr>
          <w:rFonts w:asciiTheme="majorEastAsia" w:eastAsiaTheme="majorEastAsia" w:hAnsiTheme="majorEastAsia" w:cs="Arial Unicode MS"/>
          <w:u w:val="single"/>
        </w:rPr>
        <w:t xml:space="preserve">일시적인 근육 </w:t>
      </w:r>
      <w:proofErr w:type="spellStart"/>
      <w:r w:rsidRPr="0098121D">
        <w:rPr>
          <w:rFonts w:asciiTheme="majorEastAsia" w:eastAsiaTheme="majorEastAsia" w:hAnsiTheme="majorEastAsia" w:cs="Arial Unicode MS"/>
          <w:u w:val="single"/>
        </w:rPr>
        <w:t>자극감</w:t>
      </w:r>
      <w:proofErr w:type="spellEnd"/>
      <w:r w:rsidRPr="0098121D">
        <w:rPr>
          <w:rFonts w:asciiTheme="majorEastAsia" w:eastAsiaTheme="majorEastAsia" w:hAnsiTheme="majorEastAsia" w:cs="Arial Unicode MS"/>
          <w:u w:val="single"/>
        </w:rPr>
        <w:t xml:space="preserve">, </w:t>
      </w:r>
      <w:proofErr w:type="spellStart"/>
      <w:r w:rsidRPr="0098121D">
        <w:rPr>
          <w:rFonts w:asciiTheme="majorEastAsia" w:eastAsiaTheme="majorEastAsia" w:hAnsiTheme="majorEastAsia" w:cs="Arial Unicode MS"/>
          <w:u w:val="single"/>
        </w:rPr>
        <w:t>열감</w:t>
      </w:r>
      <w:r w:rsidRPr="00AA2366">
        <w:rPr>
          <w:rFonts w:asciiTheme="majorEastAsia" w:eastAsiaTheme="majorEastAsia" w:hAnsiTheme="majorEastAsia" w:cs="Arial Unicode MS"/>
        </w:rPr>
        <w:t>이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발생할 수 있습니다. 검사 중 발생하는</w:t>
      </w:r>
      <w:r>
        <w:rPr>
          <w:rFonts w:asciiTheme="majorEastAsia" w:eastAsiaTheme="majorEastAsia" w:hAnsiTheme="majorEastAsia" w:cs="Arial Unicode MS" w:hint="eastAsia"/>
        </w:rPr>
        <w:t xml:space="preserve"> 큰</w:t>
      </w:r>
      <w:r w:rsidRPr="00AA2366">
        <w:rPr>
          <w:rFonts w:asciiTheme="majorEastAsia" w:eastAsiaTheme="majorEastAsia" w:hAnsiTheme="majorEastAsia" w:cs="Arial Unicode MS"/>
        </w:rPr>
        <w:t xml:space="preserve"> 소음으로부터 청력을 보호하기 위해 귀마개</w:t>
      </w:r>
      <w:r>
        <w:rPr>
          <w:rFonts w:asciiTheme="majorEastAsia" w:eastAsiaTheme="majorEastAsia" w:hAnsiTheme="majorEastAsia" w:cs="Arial Unicode MS" w:hint="eastAsia"/>
        </w:rPr>
        <w:t xml:space="preserve">를 </w:t>
      </w:r>
      <w:r w:rsidRPr="00AA2366">
        <w:rPr>
          <w:rFonts w:asciiTheme="majorEastAsia" w:eastAsiaTheme="majorEastAsia" w:hAnsiTheme="majorEastAsia" w:cs="Arial Unicode MS"/>
        </w:rPr>
        <w:t xml:space="preserve">착용합니다.  </w:t>
      </w:r>
    </w:p>
    <w:p w14:paraId="354C4543" w14:textId="77777777" w:rsidR="00CD2462" w:rsidRPr="008D1C89" w:rsidRDefault="00CD2462" w:rsidP="00CD2462">
      <w:pPr>
        <w:ind w:left="720" w:firstLine="150"/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- 검사를 마친 후, 이동을 위해 앉는 자세로 바꾸는 과정에서 </w:t>
      </w:r>
      <w:r w:rsidRPr="00AA2366">
        <w:rPr>
          <w:rFonts w:asciiTheme="majorEastAsia" w:eastAsiaTheme="majorEastAsia" w:hAnsiTheme="majorEastAsia" w:cs="Arial Unicode MS"/>
          <w:u w:val="single"/>
        </w:rPr>
        <w:t>일시적인 어지럼증</w:t>
      </w:r>
      <w:r w:rsidRPr="00AA2366">
        <w:rPr>
          <w:rFonts w:asciiTheme="majorEastAsia" w:eastAsiaTheme="majorEastAsia" w:hAnsiTheme="majorEastAsia" w:cs="Arial Unicode MS"/>
        </w:rPr>
        <w:t xml:space="preserve">이 발생할 수 있고, 이 과정에서 </w:t>
      </w:r>
      <w:r w:rsidRPr="00AA2366">
        <w:rPr>
          <w:rFonts w:asciiTheme="majorEastAsia" w:eastAsiaTheme="majorEastAsia" w:hAnsiTheme="majorEastAsia" w:cs="Arial Unicode MS"/>
          <w:u w:val="single"/>
        </w:rPr>
        <w:t>낙상의 위험</w:t>
      </w:r>
      <w:r w:rsidRPr="00AA2366">
        <w:rPr>
          <w:rFonts w:asciiTheme="majorEastAsia" w:eastAsiaTheme="majorEastAsia" w:hAnsiTheme="majorEastAsia" w:cs="Arial Unicode MS"/>
        </w:rPr>
        <w:t>이 있을 수 있습니다. 따라서 검사 장비에서 혼자 내려오거나 일어나지 마시고 연구자의 안내와 도움에 따라 자세를 변경하시기 바랍니다.</w:t>
      </w:r>
    </w:p>
    <w:p w14:paraId="4A09F182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lastRenderedPageBreak/>
        <w:t>피험자 상태 및 특이사항 확인</w:t>
      </w:r>
    </w:p>
    <w:p w14:paraId="7A82DDB7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MRI 검사는 강한 자기장을 이용한 검사이므로 </w:t>
      </w:r>
      <w:r w:rsidRPr="00AA2366">
        <w:rPr>
          <w:rFonts w:asciiTheme="majorEastAsia" w:eastAsiaTheme="majorEastAsia" w:hAnsiTheme="majorEastAsia" w:cs="Arial Unicode MS"/>
          <w:u w:val="single"/>
        </w:rPr>
        <w:t>금속성 물질 지참 시 피험자에게 심각한 해</w:t>
      </w:r>
      <w:r w:rsidRPr="00AA2366">
        <w:rPr>
          <w:rFonts w:asciiTheme="majorEastAsia" w:eastAsiaTheme="majorEastAsia" w:hAnsiTheme="majorEastAsia" w:cs="Arial Unicode MS"/>
        </w:rPr>
        <w:t xml:space="preserve">가 될 수 있습니다. 피험자의 안전을 위하여 MRI실에 입실하시기 전, </w:t>
      </w:r>
      <w:r w:rsidRPr="00AA2366">
        <w:rPr>
          <w:rFonts w:asciiTheme="majorEastAsia" w:eastAsiaTheme="majorEastAsia" w:hAnsiTheme="majorEastAsia" w:cs="Arial Unicode MS"/>
          <w:b/>
          <w:i/>
        </w:rPr>
        <w:t xml:space="preserve">가발, 모래주머니, 보청기, 의치, 의안, 열쇠, 휴대폰, 안경, 시계, 머리핀, 액세서리, 지갑, 동전, </w:t>
      </w:r>
      <w:proofErr w:type="spellStart"/>
      <w:r w:rsidRPr="00AA2366">
        <w:rPr>
          <w:rFonts w:asciiTheme="majorEastAsia" w:eastAsiaTheme="majorEastAsia" w:hAnsiTheme="majorEastAsia" w:cs="Arial Unicode MS"/>
          <w:b/>
          <w:i/>
        </w:rPr>
        <w:t>핫팩</w:t>
      </w:r>
      <w:proofErr w:type="spellEnd"/>
      <w:r w:rsidRPr="00AA2366">
        <w:rPr>
          <w:rFonts w:asciiTheme="majorEastAsia" w:eastAsiaTheme="majorEastAsia" w:hAnsiTheme="majorEastAsia" w:cs="Arial Unicode MS"/>
          <w:b/>
          <w:i/>
        </w:rPr>
        <w:t xml:space="preserve">, </w:t>
      </w:r>
      <w:proofErr w:type="spellStart"/>
      <w:r w:rsidRPr="00AA2366">
        <w:rPr>
          <w:rFonts w:asciiTheme="majorEastAsia" w:eastAsiaTheme="majorEastAsia" w:hAnsiTheme="majorEastAsia" w:cs="Arial Unicode MS"/>
          <w:b/>
          <w:i/>
        </w:rPr>
        <w:t>흑채</w:t>
      </w:r>
      <w:proofErr w:type="spellEnd"/>
      <w:r w:rsidRPr="00AA2366">
        <w:rPr>
          <w:rFonts w:asciiTheme="majorEastAsia" w:eastAsiaTheme="majorEastAsia" w:hAnsiTheme="majorEastAsia" w:cs="Arial Unicode MS"/>
          <w:b/>
          <w:i/>
        </w:rPr>
        <w:t xml:space="preserve"> 등 제거 가능한 모든 금속성 물질</w:t>
      </w:r>
      <w:r w:rsidRPr="00AA2366">
        <w:rPr>
          <w:rFonts w:asciiTheme="majorEastAsia" w:eastAsiaTheme="majorEastAsia" w:hAnsiTheme="majorEastAsia" w:cs="Arial Unicode MS"/>
        </w:rPr>
        <w:t xml:space="preserve">은 몸에서 </w:t>
      </w:r>
      <w:r w:rsidRPr="00AA2366">
        <w:rPr>
          <w:rFonts w:asciiTheme="majorEastAsia" w:eastAsiaTheme="majorEastAsia" w:hAnsiTheme="majorEastAsia" w:cs="Arial Unicode MS"/>
          <w:b/>
        </w:rPr>
        <w:t>제거</w:t>
      </w:r>
      <w:r w:rsidRPr="00AA2366">
        <w:rPr>
          <w:rFonts w:asciiTheme="majorEastAsia" w:eastAsiaTheme="majorEastAsia" w:hAnsiTheme="majorEastAsia" w:cs="Arial Unicode MS"/>
        </w:rPr>
        <w:t>하시기 바랍니다.</w:t>
      </w:r>
    </w:p>
    <w:p w14:paraId="0980BF5A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최근 6개월 이내 수술 이력, </w:t>
      </w:r>
      <w:proofErr w:type="spellStart"/>
      <w:r w:rsidRPr="00AA2366">
        <w:rPr>
          <w:rFonts w:asciiTheme="majorEastAsia" w:eastAsiaTheme="majorEastAsia" w:hAnsiTheme="majorEastAsia" w:cs="Arial Unicode MS"/>
        </w:rPr>
        <w:t>뇌전증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및 실신 이력, 심혈관계 약물 또는 혈압조절제 복용 여부가 있는 경우 반드시 연구자에게 사전 알림이 필요합니다.</w:t>
      </w:r>
    </w:p>
    <w:p w14:paraId="2B399B91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5C11C22C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이전에 MRI 검사를 받은 경험이 있습니까?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3052EA2D" w14:textId="77777777" w:rsidR="00CD2462" w:rsidRPr="0098121D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여성의 경우, 현재 임신 가능성이 있습니까?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77EE922B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몸 안에 아래 명시된 물질이 있습니까? (있는 경우 아래에 체크)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166A62F3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>심박동기 또는 삽입형제세동기</w:t>
      </w:r>
    </w:p>
    <w:p w14:paraId="0A62CA57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>DBS(</w:t>
      </w:r>
      <w:proofErr w:type="spellStart"/>
      <w:r w:rsidRPr="00AA2366">
        <w:rPr>
          <w:rFonts w:asciiTheme="majorEastAsia" w:eastAsiaTheme="majorEastAsia" w:hAnsiTheme="majorEastAsia" w:cs="Arial Unicode MS"/>
        </w:rPr>
        <w:t>심부뇌자극기</w:t>
      </w:r>
      <w:proofErr w:type="spellEnd"/>
      <w:r w:rsidRPr="00AA2366">
        <w:rPr>
          <w:rFonts w:asciiTheme="majorEastAsia" w:eastAsiaTheme="majorEastAsia" w:hAnsiTheme="majorEastAsia" w:cs="Arial Unicode MS"/>
        </w:rPr>
        <w:t>)</w:t>
      </w:r>
    </w:p>
    <w:p w14:paraId="0AF918B7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 xml:space="preserve">V-P </w:t>
      </w:r>
      <w:proofErr w:type="spellStart"/>
      <w:r w:rsidRPr="00AA2366">
        <w:rPr>
          <w:rFonts w:asciiTheme="majorEastAsia" w:eastAsiaTheme="majorEastAsia" w:hAnsiTheme="majorEastAsia" w:cs="Arial Unicode MS"/>
        </w:rPr>
        <w:t>shunt</w:t>
      </w:r>
      <w:proofErr w:type="spellEnd"/>
      <w:r w:rsidRPr="00AA2366">
        <w:rPr>
          <w:rFonts w:asciiTheme="majorEastAsia" w:eastAsiaTheme="majorEastAsia" w:hAnsiTheme="majorEastAsia" w:cs="Arial Unicode MS"/>
        </w:rPr>
        <w:t>(</w:t>
      </w:r>
      <w:proofErr w:type="spellStart"/>
      <w:r w:rsidRPr="00AA2366">
        <w:rPr>
          <w:rFonts w:asciiTheme="majorEastAsia" w:eastAsiaTheme="majorEastAsia" w:hAnsiTheme="majorEastAsia" w:cs="Arial Unicode MS"/>
        </w:rPr>
        <w:t>뇌실복강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</w:t>
      </w:r>
      <w:proofErr w:type="spellStart"/>
      <w:r w:rsidRPr="00AA2366">
        <w:rPr>
          <w:rFonts w:asciiTheme="majorEastAsia" w:eastAsiaTheme="majorEastAsia" w:hAnsiTheme="majorEastAsia" w:cs="Arial Unicode MS"/>
        </w:rPr>
        <w:t>션트</w:t>
      </w:r>
      <w:proofErr w:type="spellEnd"/>
      <w:r w:rsidRPr="00AA2366">
        <w:rPr>
          <w:rFonts w:asciiTheme="majorEastAsia" w:eastAsiaTheme="majorEastAsia" w:hAnsiTheme="majorEastAsia" w:cs="Arial Unicode MS"/>
        </w:rPr>
        <w:t>)</w:t>
      </w:r>
    </w:p>
    <w:p w14:paraId="1135E54C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proofErr w:type="spellStart"/>
      <w:r w:rsidRPr="00AA2366">
        <w:rPr>
          <w:rFonts w:asciiTheme="majorEastAsia" w:eastAsiaTheme="majorEastAsia" w:hAnsiTheme="majorEastAsia" w:cs="Arial Unicode MS"/>
        </w:rPr>
        <w:t>인공와우</w:t>
      </w:r>
      <w:proofErr w:type="spellEnd"/>
    </w:p>
    <w:p w14:paraId="5BAA4CA8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>
        <w:rPr>
          <w:rFonts w:asciiTheme="majorEastAsia" w:eastAsiaTheme="majorEastAsia" w:hAnsiTheme="majorEastAsia" w:cs="Arial Unicode MS" w:hint="eastAsia"/>
        </w:rPr>
        <w:t>ㅁ</w:t>
      </w:r>
      <w:proofErr w:type="spellEnd"/>
      <w:r>
        <w:rPr>
          <w:rFonts w:asciiTheme="majorEastAsia" w:eastAsiaTheme="majorEastAsia" w:hAnsiTheme="majorEastAsia" w:cs="Arial Unicode MS" w:hint="eastAsia"/>
        </w:rPr>
        <w:t xml:space="preserve"> </w:t>
      </w:r>
      <w:r w:rsidRPr="00AA2366">
        <w:rPr>
          <w:rFonts w:asciiTheme="majorEastAsia" w:eastAsiaTheme="majorEastAsia" w:hAnsiTheme="majorEastAsia" w:cs="Arial Unicode MS"/>
        </w:rPr>
        <w:t>유방 조직확장기</w:t>
      </w:r>
    </w:p>
    <w:p w14:paraId="2F4B9DC7" w14:textId="13FEAA16" w:rsidR="00CD2462" w:rsidRPr="00AA2366" w:rsidRDefault="00CD2462" w:rsidP="00CD2462">
      <w:pPr>
        <w:ind w:left="144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------------ 위 물질은 하나라도 해당하는 경우 검사 불가 ----------------</w:t>
      </w:r>
    </w:p>
    <w:p w14:paraId="02F09F7B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6422F066" w14:textId="77777777" w:rsidR="00CD2462" w:rsidRPr="00AA2366" w:rsidRDefault="00CD2462" w:rsidP="00CD2462">
      <w:pPr>
        <w:numPr>
          <w:ilvl w:val="0"/>
          <w:numId w:val="4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아래 금속성 물질은 제거 및 방사선사 확인 후 검사 진행 가능</w:t>
      </w:r>
    </w:p>
    <w:p w14:paraId="2B6D542C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뇌동맥류 클립</w:t>
      </w:r>
    </w:p>
    <w:p w14:paraId="1C42E1AC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인공보철물</w:t>
      </w:r>
      <w:proofErr w:type="spellEnd"/>
      <w:r w:rsidRPr="00AA2366">
        <w:rPr>
          <w:rFonts w:asciiTheme="majorEastAsia" w:eastAsiaTheme="majorEastAsia" w:hAnsiTheme="majorEastAsia" w:cs="Arial Unicode MS"/>
        </w:rPr>
        <w:t>(의치, 의안, 의족, 인공관절)</w:t>
      </w:r>
    </w:p>
    <w:p w14:paraId="4CD8341D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인공판막</w:t>
      </w:r>
    </w:p>
    <w:p w14:paraId="1D5411F5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금속성 삽입 물질(스텐트, 코일 등)</w:t>
      </w:r>
    </w:p>
    <w:p w14:paraId="3D419A2D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관절 내 핀 또는 나사</w:t>
      </w:r>
    </w:p>
    <w:p w14:paraId="18C496B4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인슐린이나 기타 약물주입펌프</w:t>
      </w:r>
    </w:p>
    <w:p w14:paraId="48D62F83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약물패치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또는 파스</w:t>
      </w:r>
    </w:p>
    <w:p w14:paraId="5BE9904D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보청기</w:t>
      </w:r>
    </w:p>
    <w:p w14:paraId="2A51C067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케모포트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등 중심정맥관</w:t>
      </w:r>
    </w:p>
    <w:p w14:paraId="1D4EEE83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조직확장기 (뇌)</w:t>
      </w:r>
    </w:p>
    <w:p w14:paraId="7820C8D1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자석속눈썹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또는 </w:t>
      </w:r>
      <w:proofErr w:type="spellStart"/>
      <w:r w:rsidRPr="00AA2366">
        <w:rPr>
          <w:rFonts w:asciiTheme="majorEastAsia" w:eastAsiaTheme="majorEastAsia" w:hAnsiTheme="majorEastAsia" w:cs="Arial Unicode MS"/>
        </w:rPr>
        <w:t>흑채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(금속 성분이 포함된 화장품 등)</w:t>
      </w:r>
    </w:p>
    <w:p w14:paraId="1CC4E0BB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lastRenderedPageBreak/>
        <w:t xml:space="preserve">문신 또는 </w:t>
      </w:r>
      <w:proofErr w:type="spellStart"/>
      <w:r w:rsidRPr="00AA2366">
        <w:rPr>
          <w:rFonts w:asciiTheme="majorEastAsia" w:eastAsiaTheme="majorEastAsia" w:hAnsiTheme="majorEastAsia" w:cs="Arial Unicode MS"/>
        </w:rPr>
        <w:t>피어싱</w:t>
      </w:r>
      <w:proofErr w:type="spellEnd"/>
    </w:p>
    <w:p w14:paraId="47EE2180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캡슐내시경</w:t>
      </w:r>
    </w:p>
    <w:p w14:paraId="158814DA" w14:textId="77777777" w:rsidR="00CD2462" w:rsidRPr="00AA2366" w:rsidRDefault="00CD2462" w:rsidP="00CD2462">
      <w:pPr>
        <w:numPr>
          <w:ilvl w:val="0"/>
          <w:numId w:val="5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기타 ( 예 : 총알이나 포탄파편 등)</w:t>
      </w:r>
    </w:p>
    <w:p w14:paraId="2094B182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</w:p>
    <w:p w14:paraId="036A988E" w14:textId="77777777" w:rsidR="00CD2462" w:rsidRPr="00AA2366" w:rsidRDefault="00CD2462" w:rsidP="00CD2462">
      <w:pPr>
        <w:ind w:left="720"/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  MRI 검사는 비교적 </w:t>
      </w:r>
      <w:r w:rsidRPr="00AA2366">
        <w:rPr>
          <w:rFonts w:asciiTheme="majorEastAsia" w:eastAsiaTheme="majorEastAsia" w:hAnsiTheme="majorEastAsia" w:cs="Arial Unicode MS"/>
          <w:u w:val="single"/>
        </w:rPr>
        <w:t>좁은 공간에서 오랜 시간 움직이지 않고 누워있어야</w:t>
      </w:r>
      <w:r w:rsidRPr="00AA2366">
        <w:rPr>
          <w:rFonts w:asciiTheme="majorEastAsia" w:eastAsiaTheme="majorEastAsia" w:hAnsiTheme="majorEastAsia" w:cs="Arial Unicode MS"/>
        </w:rPr>
        <w:t xml:space="preserve"> 합니다. 따라서 가만히 누운 자세를 유지하기 어려운 자, </w:t>
      </w:r>
      <w:proofErr w:type="spellStart"/>
      <w:r w:rsidRPr="00AA2366">
        <w:rPr>
          <w:rFonts w:asciiTheme="majorEastAsia" w:eastAsiaTheme="majorEastAsia" w:hAnsiTheme="majorEastAsia" w:cs="Arial Unicode MS"/>
        </w:rPr>
        <w:t>폐소공포증이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있는 경우, 이상운동질환이 있는 경우, 혹은 고도 비만의 경우 검사 진행이 어려울 수 있습니다.</w:t>
      </w:r>
    </w:p>
    <w:p w14:paraId="2B6B2846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proofErr w:type="spellStart"/>
      <w:r w:rsidRPr="00AA2366">
        <w:rPr>
          <w:rFonts w:asciiTheme="majorEastAsia" w:eastAsiaTheme="majorEastAsia" w:hAnsiTheme="majorEastAsia" w:cs="Arial Unicode MS"/>
        </w:rPr>
        <w:t>폐소공포증이나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이상운동질환이 있습니까? 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48F4D11B" w14:textId="77777777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최근 현기증/의식 상실 등의 경험이 있습니까?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7306E42E" w14:textId="0E1A5C43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과거 검사 중 문제가 발생한 적이 있습니까?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6A6C9DB6" w14:textId="7E2F5333" w:rsidR="00CD2462" w:rsidRPr="00AA2366" w:rsidRDefault="00CD2462" w:rsidP="00CD2462">
      <w:pPr>
        <w:numPr>
          <w:ilvl w:val="0"/>
          <w:numId w:val="3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검사 전날 충분한 휴식을 취하셨습니까?      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ㅁ예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    </w:t>
      </w:r>
      <w:proofErr w:type="spellStart"/>
      <w:r w:rsidRPr="00AA2366">
        <w:rPr>
          <w:rFonts w:asciiTheme="majorEastAsia" w:eastAsiaTheme="majorEastAsia" w:hAnsiTheme="majorEastAsia" w:cs="Arial Unicode MS"/>
        </w:rPr>
        <w:t>ㅁ아니오</w:t>
      </w:r>
      <w:proofErr w:type="spellEnd"/>
    </w:p>
    <w:p w14:paraId="63EB49A0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</w:p>
    <w:p w14:paraId="5474584A" w14:textId="77777777" w:rsidR="00CD2462" w:rsidRPr="00AA2366" w:rsidRDefault="00CD2462" w:rsidP="00CD2462">
      <w:pPr>
        <w:numPr>
          <w:ilvl w:val="0"/>
          <w:numId w:val="2"/>
        </w:num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>안내 사항 확인 및 동의</w:t>
      </w:r>
    </w:p>
    <w:p w14:paraId="0E6BEE92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– 피험자에 대한 연구의 목적 / 효과 / 과정 / 예상되는 후유증 등에 대한 설명을 연구자로부터 들었음을 확인합니다.</w:t>
      </w:r>
    </w:p>
    <w:p w14:paraId="5DAC08CA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– 피험자는 설명 내용에 대해 연구자에게 추가 질문을 할 수 있는 기회를 가졌으며 설명 후 검사에 동의하기까지 충분한 시간을 </w:t>
      </w:r>
      <w:r>
        <w:rPr>
          <w:rFonts w:asciiTheme="majorEastAsia" w:eastAsiaTheme="majorEastAsia" w:hAnsiTheme="majorEastAsia" w:cs="Arial Unicode MS" w:hint="eastAsia"/>
        </w:rPr>
        <w:t>보냈습니다.</w:t>
      </w:r>
    </w:p>
    <w:p w14:paraId="2BDA1E9A" w14:textId="77777777" w:rsidR="00CD2462" w:rsidRPr="00AA2366" w:rsidRDefault="00CD2462" w:rsidP="00CD2462">
      <w:pPr>
        <w:rPr>
          <w:rFonts w:asciiTheme="majorEastAsia" w:eastAsiaTheme="majorEastAsia" w:hAnsiTheme="majorEastAsia"/>
        </w:rPr>
      </w:pPr>
      <w:r w:rsidRPr="00AA2366">
        <w:rPr>
          <w:rFonts w:asciiTheme="majorEastAsia" w:eastAsiaTheme="majorEastAsia" w:hAnsiTheme="majorEastAsia" w:cs="Arial Unicode MS"/>
        </w:rPr>
        <w:t xml:space="preserve"> – MRI 검사 중 비상 상황이라고 판단할 시, 피험자는 즉시 비상벨(</w:t>
      </w:r>
      <w:proofErr w:type="spellStart"/>
      <w:r w:rsidRPr="00AA2366">
        <w:rPr>
          <w:rFonts w:asciiTheme="majorEastAsia" w:eastAsiaTheme="majorEastAsia" w:hAnsiTheme="majorEastAsia" w:cs="Arial Unicode MS"/>
        </w:rPr>
        <w:t>Squeeze</w:t>
      </w:r>
      <w:proofErr w:type="spellEnd"/>
      <w:r w:rsidRPr="00AA2366">
        <w:rPr>
          <w:rFonts w:asciiTheme="majorEastAsia" w:eastAsiaTheme="majorEastAsia" w:hAnsiTheme="majorEastAsia" w:cs="Arial Unicode MS"/>
        </w:rPr>
        <w:t xml:space="preserve"> Ball)을 눌러 검사를 중단할 수 있습니다.</w:t>
      </w:r>
    </w:p>
    <w:p w14:paraId="69D4BF07" w14:textId="77777777" w:rsidR="00CD2462" w:rsidRDefault="00CD2462" w:rsidP="00CD2462">
      <w:pPr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 – 촬영 전 모든 금속을 제거해야 함을 확인하였으며, 연구자에게 알리지 않고 제거하지 않아 발생할 수 있는 사고에 대한 책임은 피험자 본인에게 있습니다.</w:t>
      </w:r>
    </w:p>
    <w:p w14:paraId="21B15B84" w14:textId="77777777" w:rsidR="00CD2462" w:rsidRDefault="00CD2462" w:rsidP="00CD2462">
      <w:pPr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– </w:t>
      </w:r>
      <w:r>
        <w:rPr>
          <w:rFonts w:asciiTheme="majorEastAsia" w:eastAsiaTheme="majorEastAsia" w:hAnsiTheme="majorEastAsia" w:cs="Arial Unicode MS" w:hint="eastAsia"/>
        </w:rPr>
        <w:t>설명 연구자는 피험자에게 모든 안전과 관련된 안내를 성실히 이행하였으며 불성실한 안내는 심각한 장해를 야기할 수 있음을 인지하고 있습니다.</w:t>
      </w:r>
    </w:p>
    <w:p w14:paraId="15E29E5D" w14:textId="2BCFC298" w:rsidR="00CD2462" w:rsidRDefault="00CD2462" w:rsidP="00CD2462">
      <w:pPr>
        <w:rPr>
          <w:rFonts w:asciiTheme="majorEastAsia" w:eastAsiaTheme="majorEastAsia" w:hAnsiTheme="majorEastAsia" w:cs="Arial Unicode MS"/>
        </w:rPr>
      </w:pPr>
      <w:r w:rsidRPr="00AA2366">
        <w:rPr>
          <w:rFonts w:asciiTheme="majorEastAsia" w:eastAsiaTheme="majorEastAsia" w:hAnsiTheme="majorEastAsia" w:cs="Arial Unicode MS"/>
        </w:rPr>
        <w:t xml:space="preserve"> – 방사선사의 판단에 따라 제거할 수 없는 위험 요소가 있을 경우 연구 참여가 불가할 수 있습니다.</w:t>
      </w:r>
    </w:p>
    <w:p w14:paraId="01B4B913" w14:textId="77777777" w:rsidR="00CD2462" w:rsidRDefault="00CD2462" w:rsidP="00CD2462">
      <w:pPr>
        <w:rPr>
          <w:rFonts w:asciiTheme="majorEastAsia" w:eastAsiaTheme="majorEastAsia" w:hAnsiTheme="majorEastAsia" w:cs="Arial Unicode MS"/>
        </w:rPr>
      </w:pPr>
    </w:p>
    <w:p w14:paraId="0837051D" w14:textId="77777777" w:rsidR="00CD2462" w:rsidRPr="00CD2462" w:rsidRDefault="00CD2462" w:rsidP="00CD2462">
      <w:pPr>
        <w:rPr>
          <w:rFonts w:asciiTheme="majorEastAsia" w:eastAsiaTheme="majorEastAsia" w:hAnsiTheme="majorEastAsia"/>
        </w:rPr>
      </w:pPr>
    </w:p>
    <w:p w14:paraId="044D5F20" w14:textId="020EC1A4" w:rsidR="00852177" w:rsidRDefault="00CD2462" w:rsidP="00CD2462">
      <w:r w:rsidRPr="00AA2366">
        <w:rPr>
          <w:rFonts w:asciiTheme="majorEastAsia" w:eastAsiaTheme="majorEastAsia" w:hAnsiTheme="majorEastAsia" w:cs="궁서"/>
        </w:rPr>
        <w:t xml:space="preserve">         설명 연구자 서명 _________________         피험자 서명 ________________</w:t>
      </w:r>
    </w:p>
    <w:sectPr w:rsidR="0085217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25A"/>
    <w:multiLevelType w:val="multilevel"/>
    <w:tmpl w:val="F5C657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9A3575"/>
    <w:multiLevelType w:val="multilevel"/>
    <w:tmpl w:val="4852E644"/>
    <w:lvl w:ilvl="0">
      <w:start w:val="1"/>
      <w:numFmt w:val="bullet"/>
      <w:lvlText w:val=""/>
      <w:lvlJc w:val="left"/>
      <w:pPr>
        <w:ind w:left="2771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3491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21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931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651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37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091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811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531" w:hanging="360"/>
      </w:pPr>
      <w:rPr>
        <w:u w:val="none"/>
      </w:rPr>
    </w:lvl>
  </w:abstractNum>
  <w:abstractNum w:abstractNumId="2" w15:restartNumberingAfterBreak="0">
    <w:nsid w:val="41CC69EB"/>
    <w:multiLevelType w:val="multilevel"/>
    <w:tmpl w:val="5D306D0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590E250E"/>
    <w:multiLevelType w:val="multilevel"/>
    <w:tmpl w:val="982A300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92C6584"/>
    <w:multiLevelType w:val="multilevel"/>
    <w:tmpl w:val="8BE2E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0081764">
    <w:abstractNumId w:val="0"/>
  </w:num>
  <w:num w:numId="2" w16cid:durableId="1835488368">
    <w:abstractNumId w:val="4"/>
  </w:num>
  <w:num w:numId="3" w16cid:durableId="1889798900">
    <w:abstractNumId w:val="3"/>
  </w:num>
  <w:num w:numId="4" w16cid:durableId="343436366">
    <w:abstractNumId w:val="2"/>
  </w:num>
  <w:num w:numId="5" w16cid:durableId="186910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62"/>
    <w:rsid w:val="001E1BC8"/>
    <w:rsid w:val="006B04EE"/>
    <w:rsid w:val="007940FF"/>
    <w:rsid w:val="00844BFB"/>
    <w:rsid w:val="00852177"/>
    <w:rsid w:val="00974D56"/>
    <w:rsid w:val="009F120B"/>
    <w:rsid w:val="00AF5A4C"/>
    <w:rsid w:val="00CD2462"/>
    <w:rsid w:val="00D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86B8"/>
  <w15:chartTrackingRefBased/>
  <w15:docId w15:val="{17FA5599-7AEE-4D2A-8588-1B342F1F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462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D24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2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24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24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24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24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24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24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D24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D24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D24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D24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D2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D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2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D2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D24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24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24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D24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2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899</Words>
  <Characters>2911</Characters>
  <Application>Microsoft Office Word</Application>
  <DocSecurity>0</DocSecurity>
  <Lines>451</Lines>
  <Paragraphs>252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정원 윤</dc:creator>
  <cp:keywords/>
  <dc:description/>
  <cp:lastModifiedBy>vincifor labs</cp:lastModifiedBy>
  <cp:revision>4</cp:revision>
  <dcterms:created xsi:type="dcterms:W3CDTF">2025-11-05T07:33:00Z</dcterms:created>
  <dcterms:modified xsi:type="dcterms:W3CDTF">2025-11-06T05:13:00Z</dcterms:modified>
</cp:coreProperties>
</file>